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776B07" w:rsidRDefault="00776B07" w:rsidP="00776B07">
      <w:pPr>
        <w:jc w:val="center"/>
        <w:rPr>
          <w:b/>
          <w:sz w:val="36"/>
          <w:szCs w:val="36"/>
        </w:rPr>
      </w:pPr>
      <w:r w:rsidRPr="00776B07">
        <w:rPr>
          <w:b/>
          <w:sz w:val="36"/>
          <w:szCs w:val="36"/>
        </w:rPr>
        <w:t>COUNSDD</w:t>
      </w:r>
    </w:p>
    <w:p w:rsidR="00776B07" w:rsidRPr="00776B07" w:rsidRDefault="00776B07" w:rsidP="00776B07">
      <w:pPr>
        <w:jc w:val="center"/>
        <w:rPr>
          <w:b/>
          <w:sz w:val="28"/>
          <w:szCs w:val="28"/>
        </w:rPr>
      </w:pPr>
      <w:r w:rsidRPr="00776B07">
        <w:rPr>
          <w:b/>
          <w:sz w:val="28"/>
          <w:szCs w:val="28"/>
        </w:rPr>
        <w:t>Epilogue Logic</w:t>
      </w:r>
    </w:p>
    <w:p w:rsidR="00776B07" w:rsidRDefault="00776B07"/>
    <w:p w:rsidR="00776B07" w:rsidRDefault="00776B07">
      <w:r>
        <w:t>We’re dealing with 3 elements associated with the change initiatives you undertake in the epilogue dialogues:</w:t>
      </w:r>
    </w:p>
    <w:p w:rsidR="00776B07" w:rsidRPr="00776B07" w:rsidRDefault="00776B07" w:rsidP="00776B07">
      <w:pPr>
        <w:pStyle w:val="ListParagraph"/>
        <w:numPr>
          <w:ilvl w:val="0"/>
          <w:numId w:val="1"/>
        </w:numPr>
        <w:rPr>
          <w:b/>
          <w:color w:val="00B050"/>
        </w:rPr>
      </w:pPr>
      <w:r w:rsidRPr="00776B07">
        <w:rPr>
          <w:b/>
          <w:color w:val="FF0000"/>
        </w:rPr>
        <w:t>Time and Cost</w:t>
      </w:r>
      <w:r w:rsidRPr="00776B07">
        <w:rPr>
          <w:color w:val="FF0000"/>
        </w:rPr>
        <w:t xml:space="preserve"> </w:t>
      </w:r>
      <w:r>
        <w:t xml:space="preserve">of your approach </w:t>
      </w:r>
      <w:r w:rsidR="0017305D">
        <w:t xml:space="preserve">(Scorecard item </w:t>
      </w:r>
      <w:proofErr w:type="spellStart"/>
      <w:r w:rsidRPr="00776B07">
        <w:rPr>
          <w:b/>
          <w:color w:val="00B050"/>
        </w:rPr>
        <w:t>TimeCount</w:t>
      </w:r>
      <w:proofErr w:type="spellEnd"/>
      <w:r w:rsidR="0017305D" w:rsidRPr="0017305D">
        <w:t>)</w:t>
      </w:r>
    </w:p>
    <w:p w:rsidR="00776B07" w:rsidRDefault="00776B07" w:rsidP="00776B07">
      <w:pPr>
        <w:pStyle w:val="ListParagraph"/>
        <w:numPr>
          <w:ilvl w:val="0"/>
          <w:numId w:val="1"/>
        </w:numPr>
      </w:pPr>
      <w:r>
        <w:t xml:space="preserve">Critical </w:t>
      </w:r>
      <w:r w:rsidRPr="00776B07">
        <w:rPr>
          <w:b/>
          <w:color w:val="FF0000"/>
        </w:rPr>
        <w:t>Facts found</w:t>
      </w:r>
      <w:r w:rsidRPr="00776B07">
        <w:rPr>
          <w:color w:val="FF0000"/>
        </w:rPr>
        <w:t xml:space="preserve"> </w:t>
      </w:r>
      <w:r w:rsidR="0017305D">
        <w:t xml:space="preserve">impacting the focus of your initiatives (Scorecard item </w:t>
      </w:r>
      <w:proofErr w:type="spellStart"/>
      <w:r w:rsidRPr="00776B07">
        <w:rPr>
          <w:b/>
          <w:color w:val="00B050"/>
        </w:rPr>
        <w:t>CritCount</w:t>
      </w:r>
      <w:proofErr w:type="spellEnd"/>
      <w:r w:rsidR="0017305D" w:rsidRPr="0017305D">
        <w:t>)</w:t>
      </w:r>
    </w:p>
    <w:p w:rsidR="00776B07" w:rsidRPr="00776B07" w:rsidRDefault="00776B07" w:rsidP="00776B07">
      <w:pPr>
        <w:pStyle w:val="ListParagraph"/>
        <w:numPr>
          <w:ilvl w:val="0"/>
          <w:numId w:val="1"/>
        </w:numPr>
      </w:pPr>
      <w:r>
        <w:t xml:space="preserve">Appropriate </w:t>
      </w:r>
      <w:r w:rsidRPr="00776B07">
        <w:rPr>
          <w:b/>
          <w:color w:val="FF0000"/>
        </w:rPr>
        <w:t>Focus</w:t>
      </w:r>
      <w:r w:rsidR="0017305D">
        <w:t xml:space="preserve"> </w:t>
      </w:r>
      <w:r>
        <w:t xml:space="preserve">based on </w:t>
      </w:r>
      <w:r w:rsidR="00CA661F">
        <w:t xml:space="preserve">the </w:t>
      </w:r>
      <w:bookmarkStart w:id="0" w:name="_GoBack"/>
      <w:bookmarkEnd w:id="0"/>
      <w:r>
        <w:t xml:space="preserve">fact you ID as most critical </w:t>
      </w:r>
      <w:r w:rsidR="0017305D">
        <w:t xml:space="preserve">(Scorecard item </w:t>
      </w:r>
      <w:proofErr w:type="spellStart"/>
      <w:r w:rsidRPr="00776B07">
        <w:rPr>
          <w:b/>
          <w:color w:val="00B050"/>
        </w:rPr>
        <w:t>MostCrit</w:t>
      </w:r>
      <w:proofErr w:type="spellEnd"/>
      <w:r w:rsidR="0017305D" w:rsidRPr="0017305D">
        <w:t>)</w:t>
      </w:r>
    </w:p>
    <w:p w:rsidR="00776B07" w:rsidRDefault="00776B07" w:rsidP="00776B07"/>
    <w:p w:rsidR="00776B07" w:rsidRDefault="00776B07" w:rsidP="00776B07">
      <w:r>
        <w:t xml:space="preserve">In each of these elements you can score a </w:t>
      </w:r>
      <w:r w:rsidRPr="00776B07">
        <w:rPr>
          <w:b/>
          <w:color w:val="0070C0"/>
        </w:rPr>
        <w:t xml:space="preserve">level </w:t>
      </w:r>
      <w:r>
        <w:t>of:</w:t>
      </w:r>
    </w:p>
    <w:p w:rsidR="00776B07" w:rsidRDefault="00776B07" w:rsidP="00776B07">
      <w:pPr>
        <w:pStyle w:val="ListParagraph"/>
        <w:numPr>
          <w:ilvl w:val="0"/>
          <w:numId w:val="2"/>
        </w:numPr>
      </w:pPr>
      <w:r>
        <w:t>Excellent</w:t>
      </w:r>
    </w:p>
    <w:p w:rsidR="00776B07" w:rsidRDefault="00776B07" w:rsidP="00776B07">
      <w:pPr>
        <w:pStyle w:val="ListParagraph"/>
        <w:numPr>
          <w:ilvl w:val="0"/>
          <w:numId w:val="2"/>
        </w:numPr>
      </w:pPr>
      <w:r>
        <w:t>Good</w:t>
      </w:r>
    </w:p>
    <w:p w:rsidR="00776B07" w:rsidRDefault="00776B07" w:rsidP="00776B07">
      <w:pPr>
        <w:pStyle w:val="ListParagraph"/>
        <w:numPr>
          <w:ilvl w:val="0"/>
          <w:numId w:val="2"/>
        </w:numPr>
      </w:pPr>
      <w:r>
        <w:t>Well . . .</w:t>
      </w:r>
    </w:p>
    <w:p w:rsidR="00776B07" w:rsidRDefault="00776B07" w:rsidP="00776B07"/>
    <w:p w:rsidR="00776B07" w:rsidRDefault="00776B07" w:rsidP="00776B07">
      <w:r>
        <w:t>Thus, the epilogue is delivered in three screens, each addressing one of the above elements with three alternative messages for each element based on the level achieved.</w:t>
      </w:r>
    </w:p>
    <w:p w:rsidR="00776B07" w:rsidRDefault="00776B07" w:rsidP="00776B07"/>
    <w:sectPr w:rsidR="00776B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07E70"/>
    <w:multiLevelType w:val="hybridMultilevel"/>
    <w:tmpl w:val="D3482C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83B1F"/>
    <w:multiLevelType w:val="hybridMultilevel"/>
    <w:tmpl w:val="93BC1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B07"/>
    <w:rsid w:val="00056DED"/>
    <w:rsid w:val="0017305D"/>
    <w:rsid w:val="00776B07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B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2021-01-27T19:01:00Z</dcterms:created>
  <dcterms:modified xsi:type="dcterms:W3CDTF">2021-02-01T16:56:00Z</dcterms:modified>
</cp:coreProperties>
</file>